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0703" w14:textId="77777777" w:rsidR="008A3F05" w:rsidRPr="00BB6AB8" w:rsidRDefault="00BB6AB8" w:rsidP="00BB6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B8">
        <w:rPr>
          <w:rFonts w:ascii="Times New Roman" w:hAnsi="Times New Roman" w:cs="Times New Roman"/>
          <w:b/>
          <w:sz w:val="28"/>
          <w:szCs w:val="28"/>
        </w:rPr>
        <w:t xml:space="preserve">Отчет по наставничеству за </w:t>
      </w:r>
      <w:r w:rsidRPr="00BB6A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B6AB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4303C233" w14:textId="77777777" w:rsidR="00BB6AB8" w:rsidRPr="00BB6AB8" w:rsidRDefault="00BB6AB8" w:rsidP="00BB6A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6AB8">
        <w:rPr>
          <w:rFonts w:ascii="Times New Roman" w:hAnsi="Times New Roman" w:cs="Times New Roman"/>
          <w:b/>
          <w:i/>
          <w:sz w:val="28"/>
          <w:szCs w:val="28"/>
        </w:rPr>
        <w:t>Педагог-наставник: Орлова М.В.</w:t>
      </w:r>
    </w:p>
    <w:p w14:paraId="023DFCA4" w14:textId="77777777" w:rsidR="00BB6AB8" w:rsidRDefault="00BB6AB8" w:rsidP="00BB6A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6AB8">
        <w:rPr>
          <w:rFonts w:ascii="Times New Roman" w:hAnsi="Times New Roman" w:cs="Times New Roman"/>
          <w:b/>
          <w:i/>
          <w:sz w:val="28"/>
          <w:szCs w:val="28"/>
        </w:rPr>
        <w:t>Наставляемый: Волошина А.В.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92"/>
        <w:gridCol w:w="1507"/>
      </w:tblGrid>
      <w:tr w:rsidR="00BB6AB8" w:rsidRPr="00BB6AB8" w14:paraId="6BDC51C4" w14:textId="77777777" w:rsidTr="00BB6AB8">
        <w:tc>
          <w:tcPr>
            <w:tcW w:w="846" w:type="dxa"/>
          </w:tcPr>
          <w:p w14:paraId="1F11D873" w14:textId="77777777" w:rsidR="00BB6AB8" w:rsidRPr="00BB6AB8" w:rsidRDefault="00BB6AB8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</w:tcPr>
          <w:p w14:paraId="0AA98874" w14:textId="77777777" w:rsidR="00BB6AB8" w:rsidRPr="00BB6AB8" w:rsidRDefault="00BB6AB8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B8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507" w:type="dxa"/>
          </w:tcPr>
          <w:p w14:paraId="24E47800" w14:textId="77777777" w:rsidR="00BB6AB8" w:rsidRPr="00BB6AB8" w:rsidRDefault="00BB6AB8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B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BB6AB8" w:rsidRPr="00BB6AB8" w14:paraId="7D146B62" w14:textId="77777777" w:rsidTr="00BB6AB8">
        <w:tc>
          <w:tcPr>
            <w:tcW w:w="846" w:type="dxa"/>
          </w:tcPr>
          <w:p w14:paraId="7E39CE20" w14:textId="77777777" w:rsidR="00BB6AB8" w:rsidRPr="00BB6AB8" w:rsidRDefault="00BB6AB8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92" w:type="dxa"/>
          </w:tcPr>
          <w:p w14:paraId="0AA5A0A2" w14:textId="77777777" w:rsidR="00BB6AB8" w:rsidRPr="00BB6AB8" w:rsidRDefault="00BB6AB8" w:rsidP="00BB6AB8">
            <w:p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</w:rPr>
            </w:pPr>
            <w:r w:rsidRPr="00BB6AB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AB8">
              <w:rPr>
                <w:rFonts w:ascii="Times New Roman" w:hAnsi="Times New Roman"/>
                <w:sz w:val="28"/>
                <w:szCs w:val="28"/>
              </w:rPr>
              <w:t>Назначение наставника</w:t>
            </w:r>
          </w:p>
          <w:p w14:paraId="0F1015D6" w14:textId="77777777" w:rsidR="00BB6AB8" w:rsidRPr="00BB6AB8" w:rsidRDefault="00BB6AB8" w:rsidP="00BB6AB8">
            <w:pPr>
              <w:rPr>
                <w:rFonts w:ascii="Times New Roman" w:hAnsi="Times New Roman"/>
                <w:sz w:val="28"/>
                <w:szCs w:val="28"/>
              </w:rPr>
            </w:pPr>
            <w:r w:rsidRPr="00BB6AB8">
              <w:rPr>
                <w:rFonts w:ascii="Times New Roman" w:hAnsi="Times New Roman"/>
                <w:sz w:val="28"/>
                <w:szCs w:val="28"/>
              </w:rPr>
              <w:t>- Утверждение индивидуальных планов работы наставников и молодых специалистов</w:t>
            </w:r>
          </w:p>
        </w:tc>
        <w:tc>
          <w:tcPr>
            <w:tcW w:w="1507" w:type="dxa"/>
          </w:tcPr>
          <w:p w14:paraId="772261F2" w14:textId="77777777" w:rsidR="00BB6AB8" w:rsidRPr="00BB6AB8" w:rsidRDefault="00BB6AB8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B8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BB6AB8" w:rsidRPr="00BB6AB8" w14:paraId="0935E5F9" w14:textId="77777777" w:rsidTr="00BB6AB8">
        <w:tc>
          <w:tcPr>
            <w:tcW w:w="846" w:type="dxa"/>
          </w:tcPr>
          <w:p w14:paraId="13689327" w14:textId="77777777" w:rsidR="00BB6AB8" w:rsidRPr="00BB6AB8" w:rsidRDefault="00BB6AB8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92" w:type="dxa"/>
          </w:tcPr>
          <w:p w14:paraId="2DE1FF15" w14:textId="77777777" w:rsidR="00BB6AB8" w:rsidRDefault="00BB6AB8" w:rsidP="00BB6AB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«</w:t>
            </w:r>
            <w:r w:rsidRPr="00BB6AB8">
              <w:rPr>
                <w:rFonts w:ascii="Times New Roman" w:hAnsi="Times New Roman"/>
                <w:sz w:val="28"/>
                <w:szCs w:val="24"/>
              </w:rPr>
              <w:t>Расскажи о себе» (определение круг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а вопросов, интересов, проблем </w:t>
            </w:r>
            <w:r w:rsidRPr="00BB6AB8">
              <w:rPr>
                <w:rFonts w:ascii="Times New Roman" w:hAnsi="Times New Roman"/>
                <w:sz w:val="28"/>
                <w:szCs w:val="24"/>
              </w:rPr>
              <w:t>в работе)</w:t>
            </w:r>
          </w:p>
          <w:p w14:paraId="5203A025" w14:textId="77777777" w:rsidR="00BB6AB8" w:rsidRPr="00BB6AB8" w:rsidRDefault="00BB6AB8" w:rsidP="00BB6AB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BB6AB8">
              <w:rPr>
                <w:rFonts w:ascii="Times New Roman" w:hAnsi="Times New Roman"/>
                <w:sz w:val="28"/>
                <w:szCs w:val="24"/>
              </w:rPr>
              <w:t>Правила оформления школьной документации, классных журналов (порядок выставления отметок по итогам триместра; цифровые отчеты по итогам триместра.</w:t>
            </w:r>
          </w:p>
          <w:p w14:paraId="70238B46" w14:textId="77777777" w:rsidR="007B4BB7" w:rsidRDefault="00BB6AB8" w:rsidP="00BB6AB8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BB6AB8">
              <w:rPr>
                <w:rFonts w:ascii="Times New Roman" w:hAnsi="Times New Roman"/>
                <w:sz w:val="28"/>
                <w:szCs w:val="24"/>
              </w:rPr>
              <w:t xml:space="preserve">Помощь в составлении </w:t>
            </w:r>
            <w:r w:rsidR="007B4BB7">
              <w:rPr>
                <w:rFonts w:ascii="Times New Roman" w:hAnsi="Times New Roman"/>
                <w:sz w:val="28"/>
                <w:szCs w:val="24"/>
              </w:rPr>
              <w:t>тематического планирования.</w:t>
            </w:r>
          </w:p>
          <w:p w14:paraId="1EA2E27C" w14:textId="77777777" w:rsidR="00BB6AB8" w:rsidRPr="00BB6AB8" w:rsidRDefault="007B4BB7" w:rsidP="00BB6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="00BB6AB8" w:rsidRPr="00BB6AB8">
              <w:rPr>
                <w:rFonts w:ascii="Times New Roman" w:hAnsi="Times New Roman"/>
                <w:sz w:val="28"/>
                <w:szCs w:val="24"/>
              </w:rPr>
              <w:t>Составление графика посещений уроков молодого  специалиста.</w:t>
            </w:r>
          </w:p>
        </w:tc>
        <w:tc>
          <w:tcPr>
            <w:tcW w:w="1507" w:type="dxa"/>
          </w:tcPr>
          <w:p w14:paraId="69D771CE" w14:textId="77777777" w:rsidR="00BB6AB8" w:rsidRPr="00BB6AB8" w:rsidRDefault="00BB6AB8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B6AB8" w:rsidRPr="00BB6AB8" w14:paraId="377F6F71" w14:textId="77777777" w:rsidTr="00BB6AB8">
        <w:tc>
          <w:tcPr>
            <w:tcW w:w="846" w:type="dxa"/>
          </w:tcPr>
          <w:p w14:paraId="73C437C7" w14:textId="77777777" w:rsidR="00BB6AB8" w:rsidRPr="00BB6AB8" w:rsidRDefault="00BB6AB8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992" w:type="dxa"/>
          </w:tcPr>
          <w:p w14:paraId="499CC195" w14:textId="77777777" w:rsidR="00BB6AB8" w:rsidRPr="00BB6AB8" w:rsidRDefault="00BB6AB8" w:rsidP="00BB6AB8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B6AB8">
              <w:rPr>
                <w:rFonts w:ascii="Times New Roman" w:hAnsi="Times New Roman"/>
                <w:sz w:val="28"/>
                <w:szCs w:val="24"/>
              </w:rPr>
              <w:t>- Методы и организационные формы обучения. Рациональное применение методов обучения.</w:t>
            </w:r>
          </w:p>
          <w:p w14:paraId="1DBB4760" w14:textId="77777777" w:rsidR="00BB6AB8" w:rsidRPr="00BB6AB8" w:rsidRDefault="00BB6AB8" w:rsidP="00BB6AB8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B6AB8">
              <w:rPr>
                <w:rFonts w:ascii="Times New Roman" w:hAnsi="Times New Roman"/>
                <w:sz w:val="28"/>
                <w:szCs w:val="24"/>
              </w:rPr>
              <w:t>- Работа с родителями (содержание, формы и методы работы).</w:t>
            </w:r>
          </w:p>
          <w:p w14:paraId="34ADE3F9" w14:textId="77777777" w:rsidR="00BB6AB8" w:rsidRPr="00BB6AB8" w:rsidRDefault="00BB6AB8" w:rsidP="00BB6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AB8">
              <w:rPr>
                <w:rFonts w:ascii="Times New Roman" w:hAnsi="Times New Roman"/>
                <w:sz w:val="28"/>
                <w:szCs w:val="24"/>
              </w:rPr>
              <w:t>- Выбор приоритетной методической темы для самообразования</w:t>
            </w:r>
            <w:r w:rsidR="007B4BB7">
              <w:rPr>
                <w:rFonts w:ascii="Times New Roman" w:hAnsi="Times New Roman"/>
                <w:sz w:val="28"/>
                <w:szCs w:val="24"/>
              </w:rPr>
              <w:t>. «Развитие креативного мышления школьников на уроках английского языка»</w:t>
            </w:r>
          </w:p>
        </w:tc>
        <w:tc>
          <w:tcPr>
            <w:tcW w:w="1507" w:type="dxa"/>
          </w:tcPr>
          <w:p w14:paraId="0E0FA6D8" w14:textId="77777777" w:rsidR="00BB6AB8" w:rsidRDefault="00BB6AB8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098068B7" w14:textId="77777777" w:rsidR="00BB6AB8" w:rsidRDefault="00BB6AB8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DE975" w14:textId="77777777" w:rsidR="00477BA7" w:rsidRDefault="00477BA7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1F117" w14:textId="77777777" w:rsidR="00477BA7" w:rsidRDefault="00477BA7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AD30D" w14:textId="77777777" w:rsidR="00BB6AB8" w:rsidRPr="00BB6AB8" w:rsidRDefault="007B4BB7" w:rsidP="0047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B6AB8" w:rsidRPr="00BB6AB8" w14:paraId="3FCE932E" w14:textId="77777777" w:rsidTr="00BB6AB8">
        <w:tc>
          <w:tcPr>
            <w:tcW w:w="846" w:type="dxa"/>
          </w:tcPr>
          <w:p w14:paraId="2EE31419" w14:textId="77777777" w:rsidR="00BB6AB8" w:rsidRPr="00BB6AB8" w:rsidRDefault="00477BA7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92" w:type="dxa"/>
          </w:tcPr>
          <w:p w14:paraId="5886D8F3" w14:textId="77777777" w:rsidR="00EF7E90" w:rsidRDefault="00477BA7" w:rsidP="00477BA7">
            <w:pPr>
              <w:rPr>
                <w:rFonts w:ascii="Times New Roman" w:hAnsi="Times New Roman"/>
                <w:sz w:val="28"/>
                <w:szCs w:val="24"/>
              </w:rPr>
            </w:pPr>
            <w:r w:rsidRPr="00477BA7"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="00EF7E90" w:rsidRPr="00477BA7">
              <w:rPr>
                <w:rFonts w:ascii="Times New Roman" w:hAnsi="Times New Roman"/>
                <w:sz w:val="28"/>
                <w:szCs w:val="24"/>
              </w:rPr>
              <w:t>Посещение уроков опытных учителей с целью наблюдения и по</w:t>
            </w:r>
            <w:r w:rsidR="00EF7E90" w:rsidRPr="00477BA7">
              <w:rPr>
                <w:rFonts w:ascii="Times New Roman" w:hAnsi="Times New Roman"/>
                <w:sz w:val="28"/>
                <w:szCs w:val="24"/>
              </w:rPr>
              <w:softHyphen/>
              <w:t xml:space="preserve">следующим анализом. </w:t>
            </w:r>
          </w:p>
          <w:p w14:paraId="483DC243" w14:textId="77777777" w:rsidR="00477BA7" w:rsidRPr="00477BA7" w:rsidRDefault="00EF7E90" w:rsidP="00477BA7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="00477BA7" w:rsidRPr="00477BA7">
              <w:rPr>
                <w:rFonts w:ascii="Times New Roman" w:hAnsi="Times New Roman"/>
                <w:sz w:val="28"/>
                <w:szCs w:val="24"/>
              </w:rPr>
              <w:t>Анализ урока. Виды анализа.</w:t>
            </w:r>
            <w:r w:rsidR="00477BA7" w:rsidRPr="00477BA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</w:p>
          <w:p w14:paraId="045251F8" w14:textId="77777777" w:rsidR="00BB6AB8" w:rsidRPr="00BB6AB8" w:rsidRDefault="00477BA7" w:rsidP="0047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BA7">
              <w:rPr>
                <w:rFonts w:ascii="Times New Roman" w:hAnsi="Times New Roman"/>
                <w:color w:val="000000"/>
                <w:sz w:val="28"/>
                <w:szCs w:val="24"/>
              </w:rPr>
              <w:t>- Индивидуализация и дифференциация в обучении: различия, формы, методы.</w:t>
            </w:r>
          </w:p>
        </w:tc>
        <w:tc>
          <w:tcPr>
            <w:tcW w:w="1507" w:type="dxa"/>
          </w:tcPr>
          <w:p w14:paraId="651F5176" w14:textId="77777777" w:rsidR="00EF7E90" w:rsidRDefault="00EF7E90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14:paraId="7D8508CF" w14:textId="77777777" w:rsidR="00EF7E90" w:rsidRDefault="00EF7E90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FF172" w14:textId="77777777" w:rsidR="00BB6AB8" w:rsidRPr="00BB6AB8" w:rsidRDefault="00477BA7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BB6AB8" w:rsidRPr="00BB6AB8" w14:paraId="18CF89EC" w14:textId="77777777" w:rsidTr="00BB6AB8">
        <w:tc>
          <w:tcPr>
            <w:tcW w:w="846" w:type="dxa"/>
          </w:tcPr>
          <w:p w14:paraId="72F133C9" w14:textId="77777777" w:rsidR="00BB6AB8" w:rsidRPr="00BB6AB8" w:rsidRDefault="00477BA7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6992" w:type="dxa"/>
          </w:tcPr>
          <w:p w14:paraId="2A5C8B53" w14:textId="77777777" w:rsidR="00477BA7" w:rsidRPr="00477BA7" w:rsidRDefault="00477BA7" w:rsidP="00477BA7">
            <w:pPr>
              <w:rPr>
                <w:rFonts w:ascii="Times New Roman" w:hAnsi="Times New Roman"/>
                <w:sz w:val="28"/>
                <w:szCs w:val="24"/>
              </w:rPr>
            </w:pPr>
            <w:r w:rsidRPr="00477BA7">
              <w:rPr>
                <w:rFonts w:ascii="Times New Roman" w:hAnsi="Times New Roman"/>
                <w:color w:val="000000"/>
                <w:sz w:val="28"/>
                <w:szCs w:val="24"/>
              </w:rPr>
              <w:t>- «Методы и приемы развития познавательной мотивации учащихся»</w:t>
            </w:r>
          </w:p>
          <w:p w14:paraId="3B59B8CF" w14:textId="77777777" w:rsidR="00BB6AB8" w:rsidRPr="00EF7E90" w:rsidRDefault="00477BA7" w:rsidP="00EF7E90">
            <w:pPr>
              <w:rPr>
                <w:rFonts w:ascii="Times New Roman" w:hAnsi="Times New Roman"/>
                <w:sz w:val="28"/>
                <w:szCs w:val="24"/>
              </w:rPr>
            </w:pPr>
            <w:r w:rsidRPr="00477BA7">
              <w:rPr>
                <w:rFonts w:ascii="Times New Roman" w:hAnsi="Times New Roman"/>
                <w:sz w:val="28"/>
                <w:szCs w:val="24"/>
              </w:rPr>
              <w:t>- Методика проведения внеклассных мероприятий и праздников</w:t>
            </w:r>
          </w:p>
        </w:tc>
        <w:tc>
          <w:tcPr>
            <w:tcW w:w="1507" w:type="dxa"/>
          </w:tcPr>
          <w:p w14:paraId="7C13A5E0" w14:textId="77777777" w:rsidR="00BB6AB8" w:rsidRPr="00BB6AB8" w:rsidRDefault="00477BA7" w:rsidP="00BB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14:paraId="6CEAECD6" w14:textId="77777777" w:rsidR="00477BA7" w:rsidRDefault="00477BA7" w:rsidP="00BB6A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441B71" w14:textId="46F91D30" w:rsidR="003D59FC" w:rsidRPr="00BB6AB8" w:rsidRDefault="003D59FC" w:rsidP="00575F0E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3D59FC" w:rsidRPr="00BB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114"/>
    <w:multiLevelType w:val="hybridMultilevel"/>
    <w:tmpl w:val="70340B6A"/>
    <w:lvl w:ilvl="0" w:tplc="22BE54D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862C5D"/>
    <w:multiLevelType w:val="hybridMultilevel"/>
    <w:tmpl w:val="E2B82B86"/>
    <w:lvl w:ilvl="0" w:tplc="8ADEEE9E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A9C0E0A"/>
    <w:multiLevelType w:val="hybridMultilevel"/>
    <w:tmpl w:val="F362904C"/>
    <w:lvl w:ilvl="0" w:tplc="FBD81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AA757A"/>
    <w:multiLevelType w:val="hybridMultilevel"/>
    <w:tmpl w:val="8F7638E8"/>
    <w:lvl w:ilvl="0" w:tplc="3FD8B6FC">
      <w:start w:val="1"/>
      <w:numFmt w:val="decimal"/>
      <w:lvlText w:val="%1."/>
      <w:lvlJc w:val="left"/>
      <w:pPr>
        <w:ind w:left="70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24" w:hanging="360"/>
      </w:pPr>
    </w:lvl>
    <w:lvl w:ilvl="2" w:tplc="0419001B">
      <w:start w:val="1"/>
      <w:numFmt w:val="lowerRoman"/>
      <w:lvlText w:val="%3."/>
      <w:lvlJc w:val="right"/>
      <w:pPr>
        <w:ind w:left="2144" w:hanging="180"/>
      </w:pPr>
    </w:lvl>
    <w:lvl w:ilvl="3" w:tplc="0419000F">
      <w:start w:val="1"/>
      <w:numFmt w:val="decimal"/>
      <w:lvlText w:val="%4."/>
      <w:lvlJc w:val="left"/>
      <w:pPr>
        <w:ind w:left="2864" w:hanging="360"/>
      </w:pPr>
    </w:lvl>
    <w:lvl w:ilvl="4" w:tplc="04190019">
      <w:start w:val="1"/>
      <w:numFmt w:val="lowerLetter"/>
      <w:lvlText w:val="%5."/>
      <w:lvlJc w:val="left"/>
      <w:pPr>
        <w:ind w:left="3584" w:hanging="360"/>
      </w:pPr>
    </w:lvl>
    <w:lvl w:ilvl="5" w:tplc="0419001B">
      <w:start w:val="1"/>
      <w:numFmt w:val="lowerRoman"/>
      <w:lvlText w:val="%6."/>
      <w:lvlJc w:val="right"/>
      <w:pPr>
        <w:ind w:left="4304" w:hanging="180"/>
      </w:pPr>
    </w:lvl>
    <w:lvl w:ilvl="6" w:tplc="0419000F">
      <w:start w:val="1"/>
      <w:numFmt w:val="decimal"/>
      <w:lvlText w:val="%7."/>
      <w:lvlJc w:val="left"/>
      <w:pPr>
        <w:ind w:left="5024" w:hanging="360"/>
      </w:pPr>
    </w:lvl>
    <w:lvl w:ilvl="7" w:tplc="04190019">
      <w:start w:val="1"/>
      <w:numFmt w:val="lowerLetter"/>
      <w:lvlText w:val="%8."/>
      <w:lvlJc w:val="left"/>
      <w:pPr>
        <w:ind w:left="5744" w:hanging="360"/>
      </w:pPr>
    </w:lvl>
    <w:lvl w:ilvl="8" w:tplc="0419001B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38B41F6E"/>
    <w:multiLevelType w:val="hybridMultilevel"/>
    <w:tmpl w:val="2C5883C6"/>
    <w:lvl w:ilvl="0" w:tplc="681EBA4A">
      <w:start w:val="1"/>
      <w:numFmt w:val="decimal"/>
      <w:lvlText w:val="%1."/>
      <w:lvlJc w:val="left"/>
      <w:pPr>
        <w:ind w:left="704" w:hanging="360"/>
      </w:pPr>
    </w:lvl>
    <w:lvl w:ilvl="1" w:tplc="04190019">
      <w:start w:val="1"/>
      <w:numFmt w:val="lowerLetter"/>
      <w:lvlText w:val="%2."/>
      <w:lvlJc w:val="left"/>
      <w:pPr>
        <w:ind w:left="1424" w:hanging="360"/>
      </w:pPr>
    </w:lvl>
    <w:lvl w:ilvl="2" w:tplc="0419001B">
      <w:start w:val="1"/>
      <w:numFmt w:val="lowerRoman"/>
      <w:lvlText w:val="%3."/>
      <w:lvlJc w:val="right"/>
      <w:pPr>
        <w:ind w:left="2144" w:hanging="180"/>
      </w:pPr>
    </w:lvl>
    <w:lvl w:ilvl="3" w:tplc="0419000F">
      <w:start w:val="1"/>
      <w:numFmt w:val="decimal"/>
      <w:lvlText w:val="%4."/>
      <w:lvlJc w:val="left"/>
      <w:pPr>
        <w:ind w:left="2864" w:hanging="360"/>
      </w:pPr>
    </w:lvl>
    <w:lvl w:ilvl="4" w:tplc="04190019">
      <w:start w:val="1"/>
      <w:numFmt w:val="lowerLetter"/>
      <w:lvlText w:val="%5."/>
      <w:lvlJc w:val="left"/>
      <w:pPr>
        <w:ind w:left="3584" w:hanging="360"/>
      </w:pPr>
    </w:lvl>
    <w:lvl w:ilvl="5" w:tplc="0419001B">
      <w:start w:val="1"/>
      <w:numFmt w:val="lowerRoman"/>
      <w:lvlText w:val="%6."/>
      <w:lvlJc w:val="right"/>
      <w:pPr>
        <w:ind w:left="4304" w:hanging="180"/>
      </w:pPr>
    </w:lvl>
    <w:lvl w:ilvl="6" w:tplc="0419000F">
      <w:start w:val="1"/>
      <w:numFmt w:val="decimal"/>
      <w:lvlText w:val="%7."/>
      <w:lvlJc w:val="left"/>
      <w:pPr>
        <w:ind w:left="5024" w:hanging="360"/>
      </w:pPr>
    </w:lvl>
    <w:lvl w:ilvl="7" w:tplc="04190019">
      <w:start w:val="1"/>
      <w:numFmt w:val="lowerLetter"/>
      <w:lvlText w:val="%8."/>
      <w:lvlJc w:val="left"/>
      <w:pPr>
        <w:ind w:left="5744" w:hanging="360"/>
      </w:pPr>
    </w:lvl>
    <w:lvl w:ilvl="8" w:tplc="0419001B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64F55B84"/>
    <w:multiLevelType w:val="hybridMultilevel"/>
    <w:tmpl w:val="D5A0D6D0"/>
    <w:lvl w:ilvl="0" w:tplc="C36EF8D0">
      <w:start w:val="1"/>
      <w:numFmt w:val="decimal"/>
      <w:lvlText w:val="%1."/>
      <w:lvlJc w:val="left"/>
      <w:pPr>
        <w:ind w:left="77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99" w:hanging="360"/>
      </w:pPr>
    </w:lvl>
    <w:lvl w:ilvl="2" w:tplc="0419001B">
      <w:start w:val="1"/>
      <w:numFmt w:val="lowerRoman"/>
      <w:lvlText w:val="%3."/>
      <w:lvlJc w:val="right"/>
      <w:pPr>
        <w:ind w:left="2219" w:hanging="180"/>
      </w:pPr>
    </w:lvl>
    <w:lvl w:ilvl="3" w:tplc="0419000F">
      <w:start w:val="1"/>
      <w:numFmt w:val="decimal"/>
      <w:lvlText w:val="%4."/>
      <w:lvlJc w:val="left"/>
      <w:pPr>
        <w:ind w:left="2939" w:hanging="360"/>
      </w:pPr>
    </w:lvl>
    <w:lvl w:ilvl="4" w:tplc="04190019">
      <w:start w:val="1"/>
      <w:numFmt w:val="lowerLetter"/>
      <w:lvlText w:val="%5."/>
      <w:lvlJc w:val="left"/>
      <w:pPr>
        <w:ind w:left="3659" w:hanging="360"/>
      </w:pPr>
    </w:lvl>
    <w:lvl w:ilvl="5" w:tplc="0419001B">
      <w:start w:val="1"/>
      <w:numFmt w:val="lowerRoman"/>
      <w:lvlText w:val="%6."/>
      <w:lvlJc w:val="right"/>
      <w:pPr>
        <w:ind w:left="4379" w:hanging="180"/>
      </w:pPr>
    </w:lvl>
    <w:lvl w:ilvl="6" w:tplc="0419000F">
      <w:start w:val="1"/>
      <w:numFmt w:val="decimal"/>
      <w:lvlText w:val="%7."/>
      <w:lvlJc w:val="left"/>
      <w:pPr>
        <w:ind w:left="5099" w:hanging="360"/>
      </w:pPr>
    </w:lvl>
    <w:lvl w:ilvl="7" w:tplc="04190019">
      <w:start w:val="1"/>
      <w:numFmt w:val="lowerLetter"/>
      <w:lvlText w:val="%8."/>
      <w:lvlJc w:val="left"/>
      <w:pPr>
        <w:ind w:left="5819" w:hanging="360"/>
      </w:pPr>
    </w:lvl>
    <w:lvl w:ilvl="8" w:tplc="0419001B">
      <w:start w:val="1"/>
      <w:numFmt w:val="lowerRoman"/>
      <w:lvlText w:val="%9."/>
      <w:lvlJc w:val="right"/>
      <w:pPr>
        <w:ind w:left="6539" w:hanging="180"/>
      </w:pPr>
    </w:lvl>
  </w:abstractNum>
  <w:num w:numId="1" w16cid:durableId="596598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880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611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610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3329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422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67"/>
    <w:rsid w:val="003D59FC"/>
    <w:rsid w:val="00477BA7"/>
    <w:rsid w:val="00575F0E"/>
    <w:rsid w:val="006F5567"/>
    <w:rsid w:val="007B4BB7"/>
    <w:rsid w:val="008C4CA1"/>
    <w:rsid w:val="00BB6AB8"/>
    <w:rsid w:val="00BE0E41"/>
    <w:rsid w:val="00D44DA4"/>
    <w:rsid w:val="00E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15E"/>
  <w15:chartTrackingRefBased/>
  <w15:docId w15:val="{D67456F8-808D-4207-882E-9EEA9129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AB8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SCHOOL55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OFFICE323</dc:creator>
  <cp:keywords/>
  <dc:description/>
  <cp:lastModifiedBy>USER-9</cp:lastModifiedBy>
  <cp:revision>5</cp:revision>
  <cp:lastPrinted>2023-06-23T08:47:00Z</cp:lastPrinted>
  <dcterms:created xsi:type="dcterms:W3CDTF">2023-06-22T07:29:00Z</dcterms:created>
  <dcterms:modified xsi:type="dcterms:W3CDTF">2023-06-26T02:50:00Z</dcterms:modified>
</cp:coreProperties>
</file>